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37" w:rsidRDefault="00793837" w:rsidP="00CA7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  <w:r>
        <w:rPr>
          <w:rFonts w:ascii="TH SarabunPSK" w:hAnsi="TH SarabunPSK" w:cs="TH SarabunPSK"/>
          <w:b/>
          <w:bCs/>
          <w:noProof/>
          <w:sz w:val="90"/>
          <w:szCs w:val="9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-519265</wp:posOffset>
            </wp:positionV>
            <wp:extent cx="7552592" cy="1065466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ภาพคู่มือ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92" cy="1065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837" w:rsidRDefault="00793837" w:rsidP="00CA7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793837" w:rsidRDefault="00793837" w:rsidP="007938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93837" w:rsidRDefault="00CA75D8" w:rsidP="007938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93837">
        <w:rPr>
          <w:rFonts w:ascii="TH SarabunPSK" w:hAnsi="TH SarabunPSK" w:cs="TH SarabunPSK"/>
          <w:b/>
          <w:bCs/>
          <w:sz w:val="72"/>
          <w:szCs w:val="72"/>
          <w:cs/>
        </w:rPr>
        <w:t>การพัฒนาและส่งเสริม</w:t>
      </w:r>
      <w:r w:rsidR="00793837" w:rsidRPr="00793837">
        <w:rPr>
          <w:rFonts w:ascii="TH SarabunPSK" w:hAnsi="TH SarabunPSK" w:cs="TH SarabunPSK"/>
          <w:b/>
          <w:bCs/>
          <w:sz w:val="72"/>
          <w:szCs w:val="72"/>
          <w:cs/>
        </w:rPr>
        <w:t>การปฏิบัติงาน</w:t>
      </w:r>
    </w:p>
    <w:p w:rsidR="00CA75D8" w:rsidRPr="00793837" w:rsidRDefault="00793837" w:rsidP="007938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793837">
        <w:rPr>
          <w:rFonts w:ascii="TH SarabunPSK" w:hAnsi="TH SarabunPSK" w:cs="TH SarabunPSK"/>
          <w:b/>
          <w:bCs/>
          <w:sz w:val="72"/>
          <w:szCs w:val="72"/>
          <w:cs/>
        </w:rPr>
        <w:t>เพื่อป้องกัน</w:t>
      </w:r>
      <w:r w:rsidR="00CA75D8" w:rsidRPr="00793837">
        <w:rPr>
          <w:rFonts w:ascii="TH SarabunPSK" w:hAnsi="TH SarabunPSK" w:cs="TH SarabunPSK"/>
          <w:b/>
          <w:bCs/>
          <w:sz w:val="72"/>
          <w:szCs w:val="72"/>
          <w:cs/>
        </w:rPr>
        <w:t>ผลประโยชน์ทับซ้อน</w:t>
      </w:r>
    </w:p>
    <w:p w:rsidR="00CA75D8" w:rsidRP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90"/>
          <w:szCs w:val="90"/>
        </w:rPr>
      </w:pPr>
    </w:p>
    <w:p w:rsidR="00CA75D8" w:rsidRPr="00B9296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Pr="00B9296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Pr="00B9296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Pr="00B9296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Pr="00B9296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Pr="00B9296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Pr="00B9296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Pr="00C04E67" w:rsidRDefault="00CA75D8" w:rsidP="00CA75D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A75D8" w:rsidRP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  <w:r w:rsidRPr="00CA75D8">
        <w:rPr>
          <w:rFonts w:ascii="TH SarabunPSK" w:hAnsi="TH SarabunPSK" w:cs="TH SarabunPSK" w:hint="cs"/>
          <w:b/>
          <w:bCs/>
          <w:sz w:val="90"/>
          <w:szCs w:val="90"/>
          <w:cs/>
        </w:rPr>
        <w:t>เทศบาลตำบลโนนไทย</w:t>
      </w:r>
    </w:p>
    <w:p w:rsidR="00CA75D8" w:rsidRPr="00CA75D8" w:rsidRDefault="00CA75D8" w:rsidP="00CA75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  <w:cs/>
        </w:rPr>
      </w:pPr>
      <w:r w:rsidRPr="00CA75D8">
        <w:rPr>
          <w:rFonts w:ascii="TH SarabunPSK" w:hAnsi="TH SarabunPSK" w:cs="TH SarabunPSK" w:hint="cs"/>
          <w:b/>
          <w:bCs/>
          <w:sz w:val="90"/>
          <w:szCs w:val="90"/>
          <w:cs/>
        </w:rPr>
        <w:t>อำเภอโนนไทย จังหวัดนครราชสีมา</w:t>
      </w:r>
    </w:p>
    <w:p w:rsidR="00CA75D8" w:rsidRDefault="00CA75D8" w:rsidP="00CA75D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A75D8" w:rsidRDefault="00CA75D8" w:rsidP="00CA75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1C1E" w:rsidRPr="00CA75D8" w:rsidRDefault="00C51C1E" w:rsidP="00C51C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75D8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C51C1E" w:rsidRDefault="00C51C1E" w:rsidP="00C51C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 xml:space="preserve"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15EF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92968">
        <w:rPr>
          <w:rFonts w:ascii="TH SarabunPSK" w:hAnsi="TH SarabunPSK" w:cs="TH SarabunPSK"/>
          <w:sz w:val="32"/>
          <w:szCs w:val="32"/>
          <w:cs/>
        </w:rPr>
        <w:t>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C51C1E" w:rsidRPr="00B92968" w:rsidRDefault="00C51C1E" w:rsidP="00C51C1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เทศบาลตำบลโนนไทย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</w:t>
      </w:r>
      <w:r>
        <w:rPr>
          <w:rFonts w:ascii="TH SarabunPSK" w:hAnsi="TH SarabunPSK" w:cs="TH SarabunPSK" w:hint="cs"/>
          <w:sz w:val="32"/>
          <w:szCs w:val="32"/>
          <w:cs/>
        </w:rPr>
        <w:t>ของเทศบาลตำบลโนนไทย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เพื่อเป็นแนวทางในการปฏิบัติงานต่อไป</w:t>
      </w:r>
    </w:p>
    <w:p w:rsidR="00C51C1E" w:rsidRPr="00B92968" w:rsidRDefault="00C51C1E" w:rsidP="00C51C1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1C1E" w:rsidRPr="00B92968" w:rsidRDefault="00C51C1E" w:rsidP="00C51C1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เทศบาลตำบลโนนไทย</w:t>
      </w:r>
    </w:p>
    <w:p w:rsidR="00C51C1E" w:rsidRDefault="00C51C1E" w:rsidP="00C51C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C1E" w:rsidRDefault="00C51C1E" w:rsidP="00C51C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C1E" w:rsidRDefault="00C51C1E" w:rsidP="00C51C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C1E" w:rsidRDefault="00C51C1E" w:rsidP="00C51C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C1E" w:rsidRDefault="00C51C1E" w:rsidP="00C51C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C1E" w:rsidRDefault="00C51C1E" w:rsidP="00C51C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C1E" w:rsidRDefault="00C51C1E" w:rsidP="00C51C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C1E" w:rsidRDefault="00C51C1E" w:rsidP="00C51C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1C1E" w:rsidRDefault="00C51C1E" w:rsidP="00315EF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15EF9" w:rsidRDefault="00315EF9" w:rsidP="00315EF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51C1E" w:rsidRPr="00CA75D8" w:rsidRDefault="00C51C1E" w:rsidP="00C51C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1C1E" w:rsidRPr="00CA75D8" w:rsidRDefault="00C51C1E" w:rsidP="00C51C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75D8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C51C1E" w:rsidRDefault="00C51C1E" w:rsidP="00C51C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0A2D1C" w:rsidRPr="000A2D1C" w:rsidRDefault="00C51C1E" w:rsidP="000A2D1C">
      <w:pPr>
        <w:pStyle w:val="a3"/>
        <w:rPr>
          <w:rFonts w:ascii="TH SarabunPSK" w:hAnsi="TH SarabunPSK" w:cs="TH SarabunPSK"/>
          <w:sz w:val="36"/>
          <w:szCs w:val="36"/>
        </w:rPr>
      </w:pPr>
      <w:r w:rsidRPr="00315EF9">
        <w:rPr>
          <w:rFonts w:ascii="TH SarabunPSK" w:hAnsi="TH SarabunPSK" w:cs="TH SarabunPSK"/>
          <w:sz w:val="36"/>
          <w:szCs w:val="36"/>
          <w:cs/>
        </w:rPr>
        <w:t>ความหมายผลประโยชน์ทับซ้อน</w:t>
      </w:r>
    </w:p>
    <w:p w:rsidR="00C51C1E" w:rsidRPr="00315EF9" w:rsidRDefault="00C51C1E" w:rsidP="00C51C1E">
      <w:pPr>
        <w:pStyle w:val="a3"/>
        <w:rPr>
          <w:rFonts w:ascii="TH SarabunPSK" w:hAnsi="TH SarabunPSK" w:cs="TH SarabunPSK"/>
          <w:sz w:val="36"/>
          <w:szCs w:val="36"/>
        </w:rPr>
      </w:pPr>
      <w:r w:rsidRPr="00315EF9">
        <w:rPr>
          <w:rFonts w:ascii="TH SarabunPSK" w:hAnsi="TH SarabunPSK" w:cs="TH SarabunPSK"/>
          <w:sz w:val="36"/>
          <w:szCs w:val="36"/>
          <w:cs/>
        </w:rPr>
        <w:t xml:space="preserve">บทที่ ๑ การบริหารจัดการผลประโยชน์ทับซ้อน </w:t>
      </w:r>
      <w:r w:rsidR="000A2D1C">
        <w:rPr>
          <w:rFonts w:ascii="TH SarabunPSK" w:hAnsi="TH SarabunPSK" w:cs="TH SarabunPSK"/>
          <w:sz w:val="36"/>
          <w:szCs w:val="36"/>
        </w:rPr>
        <w:tab/>
      </w:r>
      <w:r w:rsidR="000A2D1C">
        <w:rPr>
          <w:rFonts w:ascii="TH SarabunPSK" w:hAnsi="TH SarabunPSK" w:cs="TH SarabunPSK"/>
          <w:sz w:val="36"/>
          <w:szCs w:val="36"/>
        </w:rPr>
        <w:tab/>
      </w:r>
      <w:r w:rsidR="000A2D1C">
        <w:rPr>
          <w:rFonts w:ascii="TH SarabunPSK" w:hAnsi="TH SarabunPSK" w:cs="TH SarabunPSK"/>
          <w:sz w:val="36"/>
          <w:szCs w:val="36"/>
        </w:rPr>
        <w:tab/>
      </w:r>
      <w:r w:rsidRPr="00315EF9">
        <w:rPr>
          <w:rFonts w:ascii="TH SarabunPSK" w:hAnsi="TH SarabunPSK" w:cs="TH SarabunPSK"/>
          <w:sz w:val="36"/>
          <w:szCs w:val="36"/>
        </w:rPr>
        <w:tab/>
      </w:r>
      <w:r w:rsidRPr="00315EF9">
        <w:rPr>
          <w:rFonts w:ascii="TH SarabunPSK" w:hAnsi="TH SarabunPSK" w:cs="TH SarabunPSK"/>
          <w:sz w:val="36"/>
          <w:szCs w:val="36"/>
        </w:rPr>
        <w:tab/>
      </w:r>
    </w:p>
    <w:p w:rsidR="00C51C1E" w:rsidRPr="00315EF9" w:rsidRDefault="00C51C1E" w:rsidP="00C51C1E">
      <w:pPr>
        <w:pStyle w:val="a3"/>
        <w:rPr>
          <w:rFonts w:ascii="TH SarabunPSK" w:hAnsi="TH SarabunPSK" w:cs="TH SarabunPSK"/>
          <w:sz w:val="36"/>
          <w:szCs w:val="36"/>
        </w:rPr>
      </w:pPr>
      <w:r w:rsidRPr="00315EF9">
        <w:rPr>
          <w:rFonts w:ascii="TH SarabunPSK" w:hAnsi="TH SarabunPSK" w:cs="TH SarabunPSK"/>
          <w:sz w:val="36"/>
          <w:szCs w:val="36"/>
          <w:cs/>
        </w:rPr>
        <w:t>- นิยามศัพท์และแนวคิดสำคัญ</w:t>
      </w:r>
    </w:p>
    <w:p w:rsidR="00C51C1E" w:rsidRPr="00315EF9" w:rsidRDefault="00C51C1E" w:rsidP="00C51C1E">
      <w:pPr>
        <w:pStyle w:val="a3"/>
        <w:rPr>
          <w:rFonts w:ascii="TH SarabunPSK" w:hAnsi="TH SarabunPSK" w:cs="TH SarabunPSK"/>
          <w:sz w:val="36"/>
          <w:szCs w:val="36"/>
        </w:rPr>
      </w:pPr>
      <w:r w:rsidRPr="00315EF9">
        <w:rPr>
          <w:rFonts w:ascii="TH SarabunPSK" w:hAnsi="TH SarabunPSK" w:cs="TH SarabunPSK"/>
          <w:sz w:val="36"/>
          <w:szCs w:val="36"/>
          <w:cs/>
        </w:rPr>
        <w:t>- หลัก ๔ ประการสำหรับการจัดการผลประโยชน์ทับซ้อน</w:t>
      </w:r>
    </w:p>
    <w:p w:rsidR="00C51C1E" w:rsidRDefault="00C51C1E" w:rsidP="00C51C1E">
      <w:pPr>
        <w:pStyle w:val="a3"/>
        <w:rPr>
          <w:rFonts w:ascii="TH SarabunPSK" w:hAnsi="TH SarabunPSK" w:cs="TH SarabunPSK"/>
          <w:sz w:val="36"/>
          <w:szCs w:val="36"/>
        </w:rPr>
      </w:pPr>
      <w:r w:rsidRPr="00315EF9">
        <w:rPr>
          <w:rFonts w:ascii="TH SarabunPSK" w:hAnsi="TH SarabunPSK" w:cs="TH SarabunPSK"/>
          <w:sz w:val="36"/>
          <w:szCs w:val="36"/>
          <w:cs/>
        </w:rPr>
        <w:t>- แนวทางการจัดการผลประโยชน์ทับซ้อน</w:t>
      </w:r>
    </w:p>
    <w:p w:rsidR="000A2D1C" w:rsidRPr="00315EF9" w:rsidRDefault="000A2D1C" w:rsidP="00C51C1E">
      <w:pPr>
        <w:pStyle w:val="a3"/>
        <w:rPr>
          <w:rFonts w:ascii="TH SarabunPSK" w:hAnsi="TH SarabunPSK" w:cs="TH SarabunPSK"/>
          <w:sz w:val="36"/>
          <w:szCs w:val="36"/>
        </w:rPr>
      </w:pPr>
    </w:p>
    <w:p w:rsidR="00C51C1E" w:rsidRPr="00315EF9" w:rsidRDefault="00C51C1E" w:rsidP="00C51C1E">
      <w:pPr>
        <w:pStyle w:val="a3"/>
        <w:rPr>
          <w:rFonts w:ascii="TH SarabunPSK" w:hAnsi="TH SarabunPSK" w:cs="TH SarabunPSK"/>
          <w:sz w:val="36"/>
          <w:szCs w:val="36"/>
        </w:rPr>
      </w:pPr>
      <w:r w:rsidRPr="00315EF9">
        <w:rPr>
          <w:rFonts w:ascii="TH SarabunPSK" w:hAnsi="TH SarabunPSK" w:cs="TH SarabunPSK"/>
          <w:sz w:val="36"/>
          <w:szCs w:val="36"/>
          <w:cs/>
        </w:rPr>
        <w:t>บทที่ ๒ การเปิดเผยผลประโยชน์สาธารณะ</w:t>
      </w:r>
    </w:p>
    <w:p w:rsidR="00C51C1E" w:rsidRDefault="00C51C1E" w:rsidP="00C51C1E">
      <w:pPr>
        <w:pStyle w:val="a3"/>
        <w:rPr>
          <w:rFonts w:ascii="TH SarabunPSK" w:hAnsi="TH SarabunPSK" w:cs="TH SarabunPSK"/>
          <w:sz w:val="36"/>
          <w:szCs w:val="36"/>
        </w:rPr>
      </w:pPr>
      <w:r w:rsidRPr="00315EF9">
        <w:rPr>
          <w:rFonts w:ascii="TH SarabunPSK" w:hAnsi="TH SarabunPSK" w:cs="TH SarabunPSK"/>
          <w:sz w:val="36"/>
          <w:szCs w:val="36"/>
          <w:cs/>
        </w:rPr>
        <w:t>- การเปิดเผยผลประโยชน์สาธารณะ</w:t>
      </w:r>
    </w:p>
    <w:p w:rsidR="000A2D1C" w:rsidRPr="00315EF9" w:rsidRDefault="000A2D1C" w:rsidP="00C51C1E">
      <w:pPr>
        <w:pStyle w:val="a3"/>
        <w:rPr>
          <w:rFonts w:ascii="TH SarabunPSK" w:hAnsi="TH SarabunPSK" w:cs="TH SarabunPSK"/>
          <w:sz w:val="36"/>
          <w:szCs w:val="36"/>
        </w:rPr>
      </w:pPr>
    </w:p>
    <w:p w:rsidR="00C51C1E" w:rsidRPr="00315EF9" w:rsidRDefault="00C51C1E" w:rsidP="00C51C1E">
      <w:pPr>
        <w:pStyle w:val="a3"/>
        <w:rPr>
          <w:rFonts w:ascii="TH SarabunPSK" w:hAnsi="TH SarabunPSK" w:cs="TH SarabunPSK"/>
          <w:sz w:val="36"/>
          <w:szCs w:val="36"/>
        </w:rPr>
      </w:pPr>
      <w:r w:rsidRPr="00315EF9">
        <w:rPr>
          <w:rFonts w:ascii="TH SarabunPSK" w:hAnsi="TH SarabunPSK" w:cs="TH SarabunPSK"/>
          <w:sz w:val="36"/>
          <w:szCs w:val="36"/>
          <w:cs/>
        </w:rPr>
        <w:t>บทที่ ๓ การให้-การรับของขวัญและผลประโยชน์</w:t>
      </w:r>
      <w:r w:rsidR="000A2D1C">
        <w:rPr>
          <w:rFonts w:ascii="TH SarabunPSK" w:hAnsi="TH SarabunPSK" w:cs="TH SarabunPSK"/>
          <w:sz w:val="36"/>
          <w:szCs w:val="36"/>
          <w:cs/>
        </w:rPr>
        <w:tab/>
      </w:r>
      <w:r w:rsidR="000A2D1C">
        <w:rPr>
          <w:rFonts w:ascii="TH SarabunPSK" w:hAnsi="TH SarabunPSK" w:cs="TH SarabunPSK"/>
          <w:sz w:val="36"/>
          <w:szCs w:val="36"/>
          <w:cs/>
        </w:rPr>
        <w:tab/>
      </w:r>
      <w:r w:rsidR="000A2D1C">
        <w:rPr>
          <w:rFonts w:ascii="TH SarabunPSK" w:hAnsi="TH SarabunPSK" w:cs="TH SarabunPSK"/>
          <w:sz w:val="36"/>
          <w:szCs w:val="36"/>
          <w:cs/>
        </w:rPr>
        <w:tab/>
      </w:r>
      <w:r w:rsidR="000A2D1C">
        <w:rPr>
          <w:rFonts w:ascii="TH SarabunPSK" w:hAnsi="TH SarabunPSK" w:cs="TH SarabunPSK"/>
          <w:sz w:val="36"/>
          <w:szCs w:val="36"/>
          <w:cs/>
        </w:rPr>
        <w:tab/>
      </w:r>
      <w:r w:rsidRPr="00315EF9">
        <w:rPr>
          <w:rFonts w:ascii="TH SarabunPSK" w:hAnsi="TH SarabunPSK" w:cs="TH SarabunPSK"/>
          <w:sz w:val="36"/>
          <w:szCs w:val="36"/>
          <w:cs/>
        </w:rPr>
        <w:tab/>
      </w:r>
    </w:p>
    <w:p w:rsidR="00C51C1E" w:rsidRDefault="00C51C1E" w:rsidP="00C51C1E">
      <w:pPr>
        <w:pStyle w:val="a3"/>
        <w:rPr>
          <w:rFonts w:ascii="TH SarabunPSK" w:hAnsi="TH SarabunPSK" w:cs="TH SarabunPSK"/>
          <w:sz w:val="36"/>
          <w:szCs w:val="36"/>
        </w:rPr>
      </w:pPr>
      <w:r w:rsidRPr="00315EF9">
        <w:rPr>
          <w:rFonts w:ascii="TH SarabunPSK" w:hAnsi="TH SarabunPSK" w:cs="TH SarabunPSK"/>
          <w:sz w:val="36"/>
          <w:szCs w:val="36"/>
          <w:cs/>
        </w:rPr>
        <w:t>- แนวพิจารณาในทางปฏิบัติ</w:t>
      </w:r>
    </w:p>
    <w:p w:rsidR="000A2D1C" w:rsidRPr="00315EF9" w:rsidRDefault="000A2D1C" w:rsidP="00C51C1E">
      <w:pPr>
        <w:pStyle w:val="a3"/>
        <w:rPr>
          <w:rFonts w:ascii="TH SarabunPSK" w:hAnsi="TH SarabunPSK" w:cs="TH SarabunPSK"/>
          <w:sz w:val="36"/>
          <w:szCs w:val="36"/>
        </w:rPr>
      </w:pPr>
    </w:p>
    <w:p w:rsidR="00C51C1E" w:rsidRPr="00315EF9" w:rsidRDefault="00C51C1E" w:rsidP="00C51C1E">
      <w:pPr>
        <w:pStyle w:val="a3"/>
        <w:rPr>
          <w:rFonts w:ascii="TH SarabunPSK" w:hAnsi="TH SarabunPSK" w:cs="TH SarabunPSK"/>
          <w:sz w:val="36"/>
          <w:szCs w:val="36"/>
        </w:rPr>
      </w:pPr>
      <w:r w:rsidRPr="00315EF9">
        <w:rPr>
          <w:rFonts w:ascii="TH SarabunPSK" w:hAnsi="TH SarabunPSK" w:cs="TH SarabunPSK"/>
          <w:sz w:val="36"/>
          <w:szCs w:val="36"/>
          <w:cs/>
        </w:rPr>
        <w:t>บทสรุป</w:t>
      </w:r>
    </w:p>
    <w:p w:rsidR="00C51C1E" w:rsidRPr="00315EF9" w:rsidRDefault="00C51C1E" w:rsidP="00C51C1E">
      <w:pPr>
        <w:pStyle w:val="a3"/>
        <w:rPr>
          <w:rFonts w:ascii="TH SarabunPSK" w:hAnsi="TH SarabunPSK" w:cs="TH SarabunPSK"/>
          <w:sz w:val="36"/>
          <w:szCs w:val="36"/>
        </w:rPr>
      </w:pPr>
      <w:r w:rsidRPr="00315EF9">
        <w:rPr>
          <w:rFonts w:ascii="TH SarabunPSK" w:hAnsi="TH SarabunPSK" w:cs="TH SarabunPSK"/>
          <w:sz w:val="36"/>
          <w:szCs w:val="36"/>
          <w:cs/>
        </w:rPr>
        <w:t>กฎหมายที่เกี่ยวข้อง</w:t>
      </w:r>
    </w:p>
    <w:p w:rsidR="00C51C1E" w:rsidRPr="00315EF9" w:rsidRDefault="00C51C1E" w:rsidP="00C51C1E">
      <w:pPr>
        <w:pStyle w:val="a3"/>
        <w:rPr>
          <w:rFonts w:ascii="TH SarabunPSK" w:hAnsi="TH SarabunPSK" w:cs="TH SarabunPSK"/>
          <w:sz w:val="36"/>
          <w:szCs w:val="36"/>
        </w:rPr>
      </w:pPr>
      <w:r w:rsidRPr="00315EF9">
        <w:rPr>
          <w:rFonts w:ascii="TH SarabunPSK" w:hAnsi="TH SarabunPSK" w:cs="TH SarabunPSK"/>
          <w:sz w:val="36"/>
          <w:szCs w:val="36"/>
          <w:cs/>
        </w:rPr>
        <w:t>ภาคผนวก</w:t>
      </w:r>
    </w:p>
    <w:p w:rsidR="00C51C1E" w:rsidRPr="00315EF9" w:rsidRDefault="00C51C1E" w:rsidP="00C51C1E">
      <w:pPr>
        <w:pStyle w:val="a3"/>
        <w:rPr>
          <w:rFonts w:ascii="TH SarabunPSK" w:hAnsi="TH SarabunPSK" w:cs="TH SarabunPSK"/>
          <w:sz w:val="36"/>
          <w:szCs w:val="36"/>
        </w:rPr>
      </w:pPr>
    </w:p>
    <w:p w:rsidR="00C51C1E" w:rsidRDefault="00C51C1E" w:rsidP="00C51C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1C1E" w:rsidRDefault="00C51C1E" w:rsidP="00C51C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1C1E" w:rsidRDefault="00C51C1E" w:rsidP="00C51C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1C1E" w:rsidRDefault="00C51C1E" w:rsidP="00C51C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1C1E" w:rsidRDefault="00C51C1E" w:rsidP="00C51C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1C1E" w:rsidRDefault="00C51C1E" w:rsidP="00C51C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1C1E" w:rsidRDefault="00C51C1E" w:rsidP="00C51C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1C1E" w:rsidRDefault="00C51C1E" w:rsidP="00C51C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1C1E" w:rsidRDefault="00C51C1E" w:rsidP="00C51C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1C1E" w:rsidRDefault="00C51C1E" w:rsidP="00C51C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1C1E" w:rsidRPr="00B92968" w:rsidRDefault="00C51C1E" w:rsidP="00C51C1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1C1E" w:rsidRPr="00C51C1E" w:rsidRDefault="00C51C1E" w:rsidP="008E1E6A">
      <w:pPr>
        <w:rPr>
          <w:rFonts w:ascii="TH SarabunIT๙" w:hAnsi="TH SarabunIT๙" w:cs="TH SarabunIT๙"/>
          <w:sz w:val="32"/>
          <w:szCs w:val="32"/>
        </w:rPr>
      </w:pPr>
    </w:p>
    <w:p w:rsidR="00C51C1E" w:rsidRDefault="00C51C1E" w:rsidP="008E1E6A">
      <w:pPr>
        <w:rPr>
          <w:rFonts w:cs="Cordia New"/>
        </w:rPr>
      </w:pPr>
    </w:p>
    <w:p w:rsidR="008628EF" w:rsidRDefault="008628EF" w:rsidP="008E1E6A">
      <w:pPr>
        <w:rPr>
          <w:rFonts w:cs="Cordia New"/>
        </w:rPr>
      </w:pPr>
    </w:p>
    <w:p w:rsidR="00CA75D8" w:rsidRDefault="00CA75D8" w:rsidP="008E1E6A">
      <w:pPr>
        <w:rPr>
          <w:rFonts w:cs="Cordia New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80645</wp:posOffset>
                </wp:positionV>
                <wp:extent cx="4866005" cy="2719070"/>
                <wp:effectExtent l="0" t="0" r="1079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271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D1C" w:rsidRDefault="000A2D1C" w:rsidP="000A2D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A2D1C" w:rsidRPr="002373BA" w:rsidRDefault="000A2D1C" w:rsidP="000A2D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0A2D1C" w:rsidRPr="002373BA" w:rsidRDefault="000A2D1C" w:rsidP="000A2D1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0A2D1C" w:rsidRPr="002373BA" w:rsidRDefault="000A2D1C" w:rsidP="000A2D1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3pt;margin-top:6.35pt;width:383.15pt;height:21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Ae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ozmgHqACAADMBQAADgAAAAAAAAAAAAAAAAAu&#10;AgAAZHJzL2Uyb0RvYy54bWxQSwECLQAUAAYACAAAACEAdhwn3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0A2D1C" w:rsidRDefault="000A2D1C" w:rsidP="000A2D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A2D1C" w:rsidRPr="002373BA" w:rsidRDefault="000A2D1C" w:rsidP="000A2D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0A2D1C" w:rsidRPr="002373BA" w:rsidRDefault="000A2D1C" w:rsidP="000A2D1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0A2D1C" w:rsidRPr="002373BA" w:rsidRDefault="000A2D1C" w:rsidP="000A2D1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A2D1C" w:rsidRPr="003A4692" w:rsidRDefault="000A2D1C" w:rsidP="000A2D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0A2D1C" w:rsidRPr="003A4692" w:rsidRDefault="000A2D1C" w:rsidP="000A2D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A2D1C" w:rsidRPr="003A4692" w:rsidRDefault="000A2D1C" w:rsidP="000A2D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A2D1C" w:rsidRPr="003A4692" w:rsidRDefault="000A2D1C" w:rsidP="000A2D1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A2D1C" w:rsidRPr="003A4692" w:rsidRDefault="000A2D1C" w:rsidP="000A2D1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A2D1C" w:rsidRPr="003A4692" w:rsidRDefault="000A2D1C" w:rsidP="000A2D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8628EF" w:rsidRDefault="008628EF" w:rsidP="000A2D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628EF" w:rsidRDefault="008628EF" w:rsidP="000A2D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A75D8" w:rsidRDefault="00CA75D8" w:rsidP="000A2D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A75D8" w:rsidRDefault="00CA75D8" w:rsidP="000A2D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บทที่ 1</w:t>
      </w:r>
    </w:p>
    <w:p w:rsidR="000A2D1C" w:rsidRPr="003A4692" w:rsidRDefault="000A2D1C" w:rsidP="000A2D1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0A2D1C" w:rsidRPr="003A4692" w:rsidRDefault="000A2D1C" w:rsidP="000A2D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3A4692">
        <w:rPr>
          <w:rFonts w:ascii="TH SarabunIT๙" w:hAnsi="TH SarabunIT๙" w:cs="TH SarabunIT๙"/>
          <w:sz w:val="32"/>
          <w:szCs w:val="32"/>
        </w:rPr>
        <w:t>–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non-pecuniary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3A4692">
        <w:rPr>
          <w:rFonts w:ascii="TH SarabunIT๙" w:hAnsi="TH SarabunIT๙" w:cs="TH SarabunIT๙"/>
          <w:sz w:val="32"/>
          <w:szCs w:val="32"/>
        </w:rPr>
        <w:t xml:space="preserve">–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Economic Cooperation and Development (OECD)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628EF" w:rsidRDefault="008628EF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628EF" w:rsidRDefault="008628EF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628EF" w:rsidRPr="003A4692" w:rsidRDefault="008628EF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A4692">
        <w:rPr>
          <w:rFonts w:ascii="TH SarabunIT๙" w:hAnsi="TH SarabunIT๙" w:cs="TH SarabunIT๙"/>
          <w:sz w:val="32"/>
          <w:szCs w:val="32"/>
        </w:rPr>
        <w:t>interests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3A4692">
        <w:rPr>
          <w:rFonts w:ascii="TH SarabunIT๙" w:hAnsi="TH SarabunIT๙" w:cs="TH SarabunIT๙"/>
          <w:sz w:val="32"/>
          <w:szCs w:val="32"/>
          <w:cs/>
        </w:rPr>
        <w:t>)พิจารณาว่ามีข้อมูลเพียงพอ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0A2D1C" w:rsidRPr="008628EF" w:rsidRDefault="000A2D1C" w:rsidP="008628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0A2D1C" w:rsidRDefault="000A2D1C" w:rsidP="008628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๒</w:t>
      </w:r>
    </w:p>
    <w:p w:rsidR="000A2D1C" w:rsidRPr="003A4692" w:rsidRDefault="000A2D1C" w:rsidP="000A2D1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เป็นสัญชาติญาณ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0A2D1C" w:rsidRDefault="000A2D1C" w:rsidP="000A2D1C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8628EF" w:rsidRPr="003A4692" w:rsidRDefault="008628EF" w:rsidP="000A2D1C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3A469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8EF" w:rsidRDefault="008628EF" w:rsidP="00DE62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6205" w:rsidRDefault="00DE6205" w:rsidP="00DE62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8EF" w:rsidRDefault="008628EF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๓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75565</wp:posOffset>
                </wp:positionV>
                <wp:extent cx="2655570" cy="1083310"/>
                <wp:effectExtent l="0" t="0" r="1143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D1C" w:rsidRDefault="000A2D1C" w:rsidP="000A2D1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0A2D1C" w:rsidRPr="004C7B0B" w:rsidRDefault="000A2D1C" w:rsidP="000A2D1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4.45pt;margin-top:5.95pt;width:209.1pt;height:8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G8Iy7DhAAAACgEAAA8AAAAAAAAAAAAA&#10;AAAA/AQAAGRycy9kb3ducmV2LnhtbFBLBQYAAAAABAAEAPMAAAAKBgAAAAA=&#10;" fillcolor="white [3201]" strokeweight=".5pt">
                <v:path arrowok="t"/>
                <v:textbox>
                  <w:txbxContent>
                    <w:p w:rsidR="000A2D1C" w:rsidRDefault="000A2D1C" w:rsidP="000A2D1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0A2D1C" w:rsidRPr="004C7B0B" w:rsidRDefault="000A2D1C" w:rsidP="000A2D1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lastRenderedPageBreak/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– </w:t>
      </w:r>
      <w:r w:rsidRPr="003A4692">
        <w:rPr>
          <w:rFonts w:ascii="TH SarabunIT๙" w:hAnsi="TH SarabunIT๙" w:cs="TH SarabunIT๙"/>
          <w:sz w:val="32"/>
          <w:szCs w:val="32"/>
          <w:cs/>
        </w:rPr>
        <w:t>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lastRenderedPageBreak/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0A2D1C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0" t="0" r="23495" b="120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D1C" w:rsidRPr="00282F9F" w:rsidRDefault="000A2D1C" w:rsidP="000A2D1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0A2D1C" w:rsidRPr="00282F9F" w:rsidRDefault="000A2D1C" w:rsidP="000A2D1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HR procurement)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0A2D1C" w:rsidRDefault="000A2D1C" w:rsidP="000A2D1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0A2D1C" w:rsidRPr="00282F9F" w:rsidRDefault="000A2D1C" w:rsidP="000A2D1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17.75pt;margin-top:.6pt;width:430.15pt;height:22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" fillcolor="white [3201]" strokecolor="black [3200]" strokeweight="1pt">
                <v:stroke joinstyle="miter"/>
                <v:path arrowok="t"/>
                <v:textbox>
                  <w:txbxContent>
                    <w:p w:rsidR="000A2D1C" w:rsidRPr="00282F9F" w:rsidRDefault="000A2D1C" w:rsidP="000A2D1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0A2D1C" w:rsidRPr="00282F9F" w:rsidRDefault="000A2D1C" w:rsidP="000A2D1C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0A2D1C" w:rsidRDefault="000A2D1C" w:rsidP="000A2D1C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0A2D1C" w:rsidRPr="00282F9F" w:rsidRDefault="000A2D1C" w:rsidP="000A2D1C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A2D1C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A2D1C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A2D1C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A2D1C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A2D1C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A2D1C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0A2D1C" w:rsidRPr="003A4692" w:rsidRDefault="000A2D1C" w:rsidP="000A2D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6205" w:rsidRDefault="00DE6205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เอกสารอ่านประกอบ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0A2D1C" w:rsidRPr="003A4692" w:rsidRDefault="000A2D1C" w:rsidP="000A2D1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0A2D1C" w:rsidRPr="003A4692" w:rsidRDefault="000A2D1C" w:rsidP="000A2D1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ณัฐวัฒน์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อริย์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0A2D1C" w:rsidRPr="003A4692" w:rsidRDefault="000A2D1C" w:rsidP="000A2D1C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0A2D1C" w:rsidRPr="003A4692" w:rsidRDefault="000A2D1C" w:rsidP="000A2D1C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A2D1C" w:rsidRPr="003A4692" w:rsidRDefault="000A2D1C" w:rsidP="000A2D1C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</w:t>
      </w:r>
      <w:r>
        <w:rPr>
          <w:rFonts w:ascii="TH SarabunIT๙" w:hAnsi="TH SarabunIT๙" w:cs="TH SarabunIT๙"/>
          <w:sz w:val="32"/>
          <w:szCs w:val="32"/>
          <w:cs/>
        </w:rPr>
        <w:t>มิชอบในวงราชการ, กรุงเทพน, ๒๕๓๙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D1C" w:rsidRPr="003A4692" w:rsidRDefault="000A2D1C" w:rsidP="000A2D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Pr="003A4692" w:rsidRDefault="000A2D1C" w:rsidP="000A2D1C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0A2D1C" w:rsidRPr="003A4692" w:rsidRDefault="000A2D1C" w:rsidP="000A2D1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A2D1C" w:rsidRPr="003A4692" w:rsidRDefault="000A2D1C" w:rsidP="000A2D1C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0A2D1C" w:rsidRDefault="000A2D1C" w:rsidP="000A2D1C"/>
    <w:p w:rsidR="00C51C1E" w:rsidRDefault="00C51C1E" w:rsidP="008E1E6A">
      <w:pPr>
        <w:rPr>
          <w:rFonts w:cs="Cordia New"/>
        </w:rPr>
      </w:pPr>
    </w:p>
    <w:p w:rsidR="00C51C1E" w:rsidRDefault="00C51C1E" w:rsidP="008E1E6A">
      <w:pPr>
        <w:rPr>
          <w:rFonts w:cs="Cordia New"/>
        </w:rPr>
      </w:pPr>
    </w:p>
    <w:p w:rsidR="00C51C1E" w:rsidRDefault="00C51C1E" w:rsidP="008E1E6A">
      <w:pPr>
        <w:rPr>
          <w:rFonts w:cs="Cordia New"/>
        </w:rPr>
      </w:pPr>
    </w:p>
    <w:p w:rsidR="00C51C1E" w:rsidRDefault="00C51C1E" w:rsidP="008E1E6A">
      <w:pPr>
        <w:rPr>
          <w:rFonts w:cs="Cordia New"/>
        </w:rPr>
      </w:pPr>
    </w:p>
    <w:p w:rsidR="00C51C1E" w:rsidRDefault="00C51C1E" w:rsidP="008E1E6A">
      <w:pPr>
        <w:rPr>
          <w:rFonts w:cs="Cordia New"/>
        </w:rPr>
      </w:pPr>
    </w:p>
    <w:p w:rsidR="00C51C1E" w:rsidRDefault="00C51C1E" w:rsidP="008E1E6A">
      <w:pPr>
        <w:rPr>
          <w:rFonts w:cs="Cordia New"/>
        </w:rPr>
      </w:pPr>
    </w:p>
    <w:p w:rsidR="00C51C1E" w:rsidRDefault="00C51C1E" w:rsidP="008E1E6A">
      <w:pPr>
        <w:rPr>
          <w:rFonts w:cs="Cordia New"/>
        </w:rPr>
      </w:pPr>
    </w:p>
    <w:p w:rsidR="008E1E6A" w:rsidRDefault="008E1E6A" w:rsidP="008E1E6A">
      <w:pPr>
        <w:rPr>
          <w:rFonts w:cs="Cordia New"/>
        </w:rPr>
      </w:pPr>
    </w:p>
    <w:sectPr w:rsidR="008E1E6A" w:rsidSect="00C51C1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A"/>
    <w:rsid w:val="000A2D1C"/>
    <w:rsid w:val="00315EF9"/>
    <w:rsid w:val="00502455"/>
    <w:rsid w:val="00793837"/>
    <w:rsid w:val="008628EF"/>
    <w:rsid w:val="008E1E6A"/>
    <w:rsid w:val="00C51C1E"/>
    <w:rsid w:val="00CA75D8"/>
    <w:rsid w:val="00DE6205"/>
    <w:rsid w:val="00F63780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AEF7B-AB1F-4C79-B619-D933011C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1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6863</Words>
  <Characters>39123</Characters>
  <Application>Microsoft Office Word</Application>
  <DocSecurity>0</DocSecurity>
  <Lines>326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2021-04-21T06:13:00Z</dcterms:created>
  <dcterms:modified xsi:type="dcterms:W3CDTF">2021-04-21T06:52:00Z</dcterms:modified>
</cp:coreProperties>
</file>